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9FCBA" w14:textId="441C2144" w:rsidR="00202D4E" w:rsidRPr="00FE7C87" w:rsidRDefault="00FE7C87" w:rsidP="00FE7C87">
      <w:pPr>
        <w:tabs>
          <w:tab w:val="left" w:pos="1276"/>
          <w:tab w:val="left" w:pos="1418"/>
        </w:tabs>
        <w:ind w:left="1276"/>
        <w:rPr>
          <w:rFonts w:ascii="Montserrat" w:hAnsi="Montserrat"/>
          <w:bCs/>
          <w:iCs/>
          <w:color w:val="11448F"/>
          <w:sz w:val="40"/>
          <w:szCs w:val="22"/>
        </w:rPr>
      </w:pPr>
      <w:r w:rsidRPr="00FE7C87">
        <w:rPr>
          <w:rFonts w:ascii="Montserrat" w:hAnsi="Montserrat"/>
          <w:bCs/>
          <w:iCs/>
          <w:noProof/>
          <w:color w:val="11448F"/>
          <w:sz w:val="32"/>
          <w:szCs w:val="22"/>
        </w:rPr>
        <w:drawing>
          <wp:anchor distT="0" distB="0" distL="114300" distR="114300" simplePos="0" relativeHeight="251658752" behindDoc="1" locked="0" layoutInCell="1" allowOverlap="1" wp14:anchorId="6F2895D9" wp14:editId="2BAA0215">
            <wp:simplePos x="0" y="0"/>
            <wp:positionH relativeFrom="column">
              <wp:posOffset>-201930</wp:posOffset>
            </wp:positionH>
            <wp:positionV relativeFrom="paragraph">
              <wp:posOffset>-59690</wp:posOffset>
            </wp:positionV>
            <wp:extent cx="813435" cy="695960"/>
            <wp:effectExtent l="0" t="0" r="0" b="0"/>
            <wp:wrapTight wrapText="bothSides">
              <wp:wrapPolygon edited="0">
                <wp:start x="0" y="0"/>
                <wp:lineTo x="0" y="21285"/>
                <wp:lineTo x="21246" y="21285"/>
                <wp:lineTo x="21246" y="0"/>
                <wp:lineTo x="0" y="0"/>
              </wp:wrapPolygon>
            </wp:wrapTight>
            <wp:docPr id="135209781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097817" name="Image 135209781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435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2D4E" w:rsidRPr="00FE7C87">
        <w:rPr>
          <w:rFonts w:ascii="Montserrat" w:hAnsi="Montserrat"/>
          <w:bCs/>
          <w:iCs/>
          <w:color w:val="11448F"/>
          <w:sz w:val="40"/>
          <w:szCs w:val="22"/>
        </w:rPr>
        <w:t>Fédération Française d’Aquariophilie</w:t>
      </w:r>
    </w:p>
    <w:p w14:paraId="563C2DDE" w14:textId="77777777" w:rsidR="00FE7C87" w:rsidRDefault="00FE7C87" w:rsidP="00FE7C87">
      <w:pPr>
        <w:tabs>
          <w:tab w:val="left" w:pos="1276"/>
          <w:tab w:val="left" w:pos="1418"/>
        </w:tabs>
        <w:ind w:left="1276"/>
        <w:jc w:val="center"/>
        <w:rPr>
          <w:rFonts w:ascii="Montserrat" w:hAnsi="Montserrat"/>
          <w:bCs/>
          <w:color w:val="11448F"/>
          <w:sz w:val="16"/>
          <w:szCs w:val="12"/>
        </w:rPr>
      </w:pPr>
      <w:r>
        <w:rPr>
          <w:rFonts w:ascii="Montserrat" w:hAnsi="Montserrat"/>
          <w:bCs/>
          <w:color w:val="11448F"/>
          <w:sz w:val="16"/>
          <w:szCs w:val="12"/>
        </w:rPr>
        <w:t>Pour la protection de la biodiversité des écosystèmes aquatiques par la pratique éthique et raisonnée de l’aquariophilie</w:t>
      </w:r>
    </w:p>
    <w:p w14:paraId="424128C9" w14:textId="4A18921B" w:rsidR="00202D4E" w:rsidRPr="00FE7C87" w:rsidRDefault="00FE7C87" w:rsidP="00FE7C87">
      <w:pPr>
        <w:tabs>
          <w:tab w:val="left" w:pos="1276"/>
          <w:tab w:val="left" w:pos="1418"/>
        </w:tabs>
        <w:ind w:left="1276"/>
        <w:rPr>
          <w:rFonts w:ascii="Montserrat" w:hAnsi="Montserrat"/>
          <w:bCs/>
          <w:color w:val="11448F"/>
          <w:sz w:val="16"/>
          <w:szCs w:val="12"/>
        </w:rPr>
      </w:pPr>
      <w:r w:rsidRPr="00FE7C87">
        <w:rPr>
          <w:rFonts w:ascii="Montserrat" w:hAnsi="Montserrat"/>
          <w:bCs/>
          <w:color w:val="11448F"/>
          <w:sz w:val="16"/>
          <w:szCs w:val="12"/>
        </w:rPr>
        <w:t>Reconnue d’utilité publique -Agréée « jeunesse</w:t>
      </w:r>
      <w:r>
        <w:rPr>
          <w:rFonts w:ascii="Montserrat" w:hAnsi="Montserrat"/>
          <w:bCs/>
          <w:color w:val="11448F"/>
          <w:sz w:val="16"/>
          <w:szCs w:val="12"/>
        </w:rPr>
        <w:t xml:space="preserve"> &amp;</w:t>
      </w:r>
      <w:r w:rsidRPr="00FE7C87">
        <w:rPr>
          <w:rFonts w:ascii="Montserrat" w:hAnsi="Montserrat"/>
          <w:bCs/>
          <w:color w:val="11448F"/>
          <w:sz w:val="16"/>
          <w:szCs w:val="12"/>
        </w:rPr>
        <w:t xml:space="preserve"> éducation populaire</w:t>
      </w:r>
      <w:r w:rsidR="00C26C1A">
        <w:rPr>
          <w:rFonts w:ascii="Montserrat" w:hAnsi="Montserrat"/>
          <w:bCs/>
          <w:color w:val="11448F"/>
          <w:sz w:val="16"/>
          <w:szCs w:val="12"/>
        </w:rPr>
        <w:t> »</w:t>
      </w:r>
    </w:p>
    <w:p w14:paraId="58C69038" w14:textId="77777777" w:rsidR="00CB3FBD" w:rsidRDefault="00CB3FBD" w:rsidP="00CB3FBD">
      <w:pPr>
        <w:ind w:left="142"/>
        <w:jc w:val="center"/>
        <w:rPr>
          <w:rFonts w:ascii="Comic Sans MS" w:hAnsi="Comic Sans MS"/>
          <w:b/>
          <w:color w:val="0D0D0D" w:themeColor="text1" w:themeTint="F2"/>
          <w:sz w:val="28"/>
          <w:szCs w:val="22"/>
        </w:rPr>
      </w:pPr>
    </w:p>
    <w:p w14:paraId="54978F15" w14:textId="77777777" w:rsidR="00CB3FBD" w:rsidRDefault="00CB3FBD" w:rsidP="00CB3FBD">
      <w:pPr>
        <w:ind w:left="142"/>
        <w:jc w:val="center"/>
        <w:rPr>
          <w:rFonts w:ascii="Comic Sans MS" w:hAnsi="Comic Sans MS"/>
          <w:b/>
          <w:color w:val="0D0D0D" w:themeColor="text1" w:themeTint="F2"/>
          <w:sz w:val="28"/>
          <w:szCs w:val="22"/>
        </w:rPr>
      </w:pPr>
    </w:p>
    <w:p w14:paraId="5558F131" w14:textId="6269EFD0" w:rsidR="00380ADA" w:rsidRPr="00FE7C87" w:rsidRDefault="00A12EC3" w:rsidP="00CB3FBD">
      <w:pPr>
        <w:ind w:left="142"/>
        <w:jc w:val="center"/>
        <w:rPr>
          <w:rFonts w:ascii="Montserrat" w:hAnsi="Montserrat"/>
          <w:b/>
          <w:color w:val="11448F"/>
          <w:sz w:val="28"/>
          <w:szCs w:val="22"/>
        </w:rPr>
      </w:pPr>
      <w:r w:rsidRPr="00FE7C87">
        <w:rPr>
          <w:rFonts w:ascii="Montserrat" w:hAnsi="Montserrat"/>
          <w:b/>
          <w:color w:val="11448F"/>
          <w:sz w:val="28"/>
          <w:szCs w:val="22"/>
        </w:rPr>
        <w:t xml:space="preserve">Charte des membres du </w:t>
      </w:r>
      <w:r w:rsidR="00380ADA" w:rsidRPr="00FE7C87">
        <w:rPr>
          <w:rFonts w:ascii="Montserrat" w:hAnsi="Montserrat"/>
          <w:b/>
          <w:color w:val="11448F"/>
          <w:sz w:val="28"/>
          <w:szCs w:val="22"/>
        </w:rPr>
        <w:t>Conseil d’administration</w:t>
      </w:r>
      <w:r w:rsidR="00B077EF" w:rsidRPr="00FE7C87">
        <w:rPr>
          <w:rFonts w:ascii="Montserrat" w:hAnsi="Montserrat"/>
          <w:b/>
          <w:color w:val="11448F"/>
          <w:sz w:val="28"/>
          <w:szCs w:val="22"/>
        </w:rPr>
        <w:t xml:space="preserve"> et </w:t>
      </w:r>
      <w:r w:rsidR="00FB2CC1" w:rsidRPr="00FE7C87">
        <w:rPr>
          <w:rFonts w:ascii="Montserrat" w:hAnsi="Montserrat"/>
          <w:b/>
          <w:color w:val="11448F"/>
          <w:sz w:val="28"/>
          <w:szCs w:val="22"/>
        </w:rPr>
        <w:t xml:space="preserve">des </w:t>
      </w:r>
      <w:r w:rsidR="00B077EF" w:rsidRPr="00FE7C87">
        <w:rPr>
          <w:rFonts w:ascii="Montserrat" w:hAnsi="Montserrat"/>
          <w:b/>
          <w:color w:val="11448F"/>
          <w:sz w:val="28"/>
          <w:szCs w:val="22"/>
        </w:rPr>
        <w:t>Délégués régionaux</w:t>
      </w:r>
    </w:p>
    <w:p w14:paraId="5029D977" w14:textId="77777777" w:rsidR="00CB3FBD" w:rsidRPr="00FE7C87" w:rsidRDefault="00CB3FBD" w:rsidP="00CB3FBD">
      <w:pPr>
        <w:ind w:left="142"/>
        <w:jc w:val="center"/>
        <w:rPr>
          <w:rFonts w:ascii="Montserrat" w:hAnsi="Montserrat"/>
          <w:b/>
          <w:color w:val="11448F"/>
          <w:sz w:val="28"/>
          <w:szCs w:val="22"/>
        </w:rPr>
      </w:pPr>
    </w:p>
    <w:p w14:paraId="3F2E647F" w14:textId="77777777" w:rsidR="00CB3FBD" w:rsidRPr="00FE7C87" w:rsidRDefault="00CB3FBD" w:rsidP="00CB3FBD">
      <w:pPr>
        <w:ind w:left="142"/>
        <w:jc w:val="center"/>
        <w:rPr>
          <w:rFonts w:ascii="Montserrat" w:hAnsi="Montserrat"/>
          <w:b/>
          <w:color w:val="11448F"/>
          <w:sz w:val="28"/>
          <w:szCs w:val="22"/>
        </w:rPr>
      </w:pPr>
    </w:p>
    <w:p w14:paraId="71D23D77" w14:textId="77777777" w:rsidR="00A12EC3" w:rsidRPr="00FE7C87" w:rsidRDefault="00380ADA" w:rsidP="00C72503">
      <w:pPr>
        <w:ind w:left="142"/>
        <w:jc w:val="center"/>
        <w:rPr>
          <w:rFonts w:ascii="Montserrat" w:hAnsi="Montserrat"/>
          <w:i/>
          <w:color w:val="000000" w:themeColor="text1"/>
          <w:sz w:val="18"/>
          <w:szCs w:val="16"/>
        </w:rPr>
      </w:pPr>
      <w:r w:rsidRPr="00FE7C87">
        <w:rPr>
          <w:rFonts w:ascii="Montserrat" w:hAnsi="Montserrat"/>
          <w:i/>
          <w:color w:val="000000" w:themeColor="text1"/>
          <w:sz w:val="18"/>
          <w:szCs w:val="16"/>
        </w:rPr>
        <w:t xml:space="preserve">Dans cette charte, le </w:t>
      </w:r>
      <w:r w:rsidR="00EB688B" w:rsidRPr="00FE7C87">
        <w:rPr>
          <w:rFonts w:ascii="Montserrat" w:hAnsi="Montserrat"/>
          <w:i/>
          <w:color w:val="000000" w:themeColor="text1"/>
          <w:sz w:val="18"/>
          <w:szCs w:val="16"/>
        </w:rPr>
        <w:t xml:space="preserve">terme </w:t>
      </w:r>
      <w:r w:rsidRPr="00FE7C87">
        <w:rPr>
          <w:rFonts w:ascii="Montserrat" w:hAnsi="Montserrat"/>
          <w:i/>
          <w:color w:val="000000" w:themeColor="text1"/>
          <w:sz w:val="18"/>
          <w:szCs w:val="16"/>
        </w:rPr>
        <w:t>Conseil d’administration inclus les personnes assimilées (postulants, chargés de mission …)</w:t>
      </w:r>
    </w:p>
    <w:p w14:paraId="298CFC90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</w:p>
    <w:p w14:paraId="20C1DD62" w14:textId="77777777" w:rsidR="00202D4E" w:rsidRPr="00FE7C87" w:rsidRDefault="00202D4E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</w:p>
    <w:p w14:paraId="4856AD80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>La Fédération Française d’Aquariophilie définit ses objectifs au titre des stipulations de ses statuts.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 xml:space="preserve"> Elle organise ses activités,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>distribue et précise les rôles de ses différents organes interne</w:t>
      </w:r>
      <w:r w:rsidR="00906A06" w:rsidRPr="00FE7C87">
        <w:rPr>
          <w:rFonts w:ascii="Montserrat" w:hAnsi="Montserrat"/>
          <w:color w:val="000000" w:themeColor="text1"/>
          <w:sz w:val="20"/>
          <w:szCs w:val="20"/>
        </w:rPr>
        <w:t>s</w:t>
      </w: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 au terme de son règlement intérieur.</w:t>
      </w:r>
    </w:p>
    <w:p w14:paraId="404AEA7B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Il ressort des dispositions cumulées des textes précités que le 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>Conseil d’administration</w:t>
      </w: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 </w:t>
      </w:r>
      <w:r w:rsidR="00B077EF" w:rsidRPr="00FE7C87">
        <w:rPr>
          <w:rFonts w:ascii="Montserrat" w:hAnsi="Montserrat"/>
          <w:color w:val="000000" w:themeColor="text1"/>
          <w:sz w:val="20"/>
          <w:szCs w:val="20"/>
        </w:rPr>
        <w:t xml:space="preserve">et les Délégués régionaux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>tien</w:t>
      </w:r>
      <w:r w:rsidR="00B077EF" w:rsidRPr="00FE7C87">
        <w:rPr>
          <w:rFonts w:ascii="Montserrat" w:hAnsi="Montserrat"/>
          <w:color w:val="000000" w:themeColor="text1"/>
          <w:sz w:val="20"/>
          <w:szCs w:val="20"/>
        </w:rPr>
        <w:t>nen</w:t>
      </w:r>
      <w:r w:rsidRPr="00FE7C87">
        <w:rPr>
          <w:rFonts w:ascii="Montserrat" w:hAnsi="Montserrat"/>
          <w:color w:val="000000" w:themeColor="text1"/>
          <w:sz w:val="20"/>
          <w:szCs w:val="20"/>
        </w:rPr>
        <w:t>t un rôle éminent.</w:t>
      </w:r>
    </w:p>
    <w:p w14:paraId="15124881" w14:textId="77777777" w:rsidR="00A12EC3" w:rsidRPr="00FE7C87" w:rsidRDefault="00A12EC3" w:rsidP="00C72503">
      <w:pPr>
        <w:pStyle w:val="Corpsdetexte"/>
        <w:ind w:left="142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Il suit de là que les membres du 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>Conseil d’administration</w:t>
      </w: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 </w:t>
      </w:r>
      <w:r w:rsidR="00B077EF" w:rsidRPr="00FE7C87">
        <w:rPr>
          <w:rFonts w:ascii="Montserrat" w:hAnsi="Montserrat"/>
          <w:color w:val="000000" w:themeColor="text1"/>
          <w:sz w:val="20"/>
          <w:szCs w:val="20"/>
        </w:rPr>
        <w:t xml:space="preserve">et les Délégués régionaux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>de la Fédération Française d’Aquariophilie sont les représentants de la Fédération.</w:t>
      </w:r>
    </w:p>
    <w:p w14:paraId="79742BD7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Considérant cette réalité, les membres dudit Conseil </w:t>
      </w:r>
      <w:r w:rsidR="00B077EF" w:rsidRPr="00FE7C87">
        <w:rPr>
          <w:rFonts w:ascii="Montserrat" w:hAnsi="Montserrat"/>
          <w:color w:val="000000" w:themeColor="text1"/>
          <w:sz w:val="20"/>
          <w:szCs w:val="20"/>
        </w:rPr>
        <w:t xml:space="preserve">et les Délégués régionaux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>estiment nécessaire de :</w:t>
      </w:r>
    </w:p>
    <w:p w14:paraId="78C2D309" w14:textId="77777777" w:rsidR="00A12EC3" w:rsidRPr="00FE7C87" w:rsidRDefault="00A12EC3" w:rsidP="00C72503">
      <w:pPr>
        <w:numPr>
          <w:ilvl w:val="0"/>
          <w:numId w:val="2"/>
        </w:numPr>
        <w:ind w:left="567" w:hanging="218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renforcer les buts poursuivis, </w:t>
      </w:r>
    </w:p>
    <w:p w14:paraId="6526EAE4" w14:textId="77777777" w:rsidR="00A12EC3" w:rsidRPr="00FE7C87" w:rsidRDefault="00A12EC3" w:rsidP="00C72503">
      <w:pPr>
        <w:numPr>
          <w:ilvl w:val="0"/>
          <w:numId w:val="2"/>
        </w:numPr>
        <w:ind w:left="567" w:hanging="218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renforcer les actions menées, </w:t>
      </w:r>
    </w:p>
    <w:p w14:paraId="210E18F4" w14:textId="77777777" w:rsidR="00A12EC3" w:rsidRPr="00FE7C87" w:rsidRDefault="00A12EC3" w:rsidP="00C72503">
      <w:pPr>
        <w:numPr>
          <w:ilvl w:val="0"/>
          <w:numId w:val="2"/>
        </w:numPr>
        <w:ind w:left="567" w:hanging="218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affiner les missions de chaque organe et de chaque membre du Conseil, </w:t>
      </w:r>
    </w:p>
    <w:p w14:paraId="34E0003D" w14:textId="77777777" w:rsidR="00A12EC3" w:rsidRPr="00FE7C87" w:rsidRDefault="00A12EC3" w:rsidP="00C72503">
      <w:pPr>
        <w:numPr>
          <w:ilvl w:val="0"/>
          <w:numId w:val="2"/>
        </w:numPr>
        <w:ind w:left="567" w:hanging="218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>favoriser la qualité des relations entre chaque organe et chaque membre ;</w:t>
      </w:r>
    </w:p>
    <w:p w14:paraId="1075F576" w14:textId="4D4B2180" w:rsidR="00A12EC3" w:rsidRPr="00FE7C87" w:rsidRDefault="00A12EC3" w:rsidP="00C72503">
      <w:pPr>
        <w:numPr>
          <w:ilvl w:val="0"/>
          <w:numId w:val="2"/>
        </w:numPr>
        <w:ind w:left="567" w:hanging="218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>favoriser la qualité des relations de chaque organe et de chaque membre avec les personnes publiques ou privées, morale ou physique non membre de la Fédération.</w:t>
      </w:r>
    </w:p>
    <w:p w14:paraId="56510530" w14:textId="77777777" w:rsidR="00504C84" w:rsidRPr="00FE7C87" w:rsidRDefault="00504C84" w:rsidP="00504C84">
      <w:pPr>
        <w:ind w:left="567"/>
        <w:jc w:val="both"/>
        <w:rPr>
          <w:rFonts w:ascii="Montserrat" w:hAnsi="Montserrat"/>
          <w:color w:val="000000" w:themeColor="text1"/>
          <w:sz w:val="20"/>
          <w:szCs w:val="20"/>
        </w:rPr>
      </w:pPr>
    </w:p>
    <w:p w14:paraId="1856666B" w14:textId="77777777" w:rsidR="00A12EC3" w:rsidRPr="00FE7C87" w:rsidRDefault="00A12EC3" w:rsidP="00380ADA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>La présente charte réaffirme les principes de :</w:t>
      </w:r>
    </w:p>
    <w:p w14:paraId="45A3D357" w14:textId="77777777" w:rsidR="00A12EC3" w:rsidRPr="00FE7C87" w:rsidRDefault="00A12EC3" w:rsidP="00C72503">
      <w:pPr>
        <w:numPr>
          <w:ilvl w:val="0"/>
          <w:numId w:val="2"/>
        </w:numPr>
        <w:ind w:left="567" w:hanging="218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>confidentialité ;</w:t>
      </w:r>
    </w:p>
    <w:p w14:paraId="38EF7A7C" w14:textId="77777777" w:rsidR="00A12EC3" w:rsidRPr="00FE7C87" w:rsidRDefault="00A12EC3" w:rsidP="00C72503">
      <w:pPr>
        <w:numPr>
          <w:ilvl w:val="0"/>
          <w:numId w:val="2"/>
        </w:numPr>
        <w:ind w:left="567" w:hanging="218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>collégialité ;</w:t>
      </w:r>
    </w:p>
    <w:p w14:paraId="563AC4A2" w14:textId="77777777" w:rsidR="00A12EC3" w:rsidRPr="00FE7C87" w:rsidRDefault="00A12EC3" w:rsidP="00C72503">
      <w:pPr>
        <w:numPr>
          <w:ilvl w:val="0"/>
          <w:numId w:val="2"/>
        </w:numPr>
        <w:ind w:left="567" w:hanging="218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>courtoisie entre membres ;</w:t>
      </w:r>
    </w:p>
    <w:p w14:paraId="27964FAC" w14:textId="77777777" w:rsidR="00A12EC3" w:rsidRPr="00FE7C87" w:rsidRDefault="00A12EC3" w:rsidP="00C72503">
      <w:pPr>
        <w:numPr>
          <w:ilvl w:val="0"/>
          <w:numId w:val="2"/>
        </w:numPr>
        <w:ind w:left="567" w:hanging="218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>respect des décisions adoptées ;</w:t>
      </w:r>
    </w:p>
    <w:p w14:paraId="4C7B44A3" w14:textId="77777777" w:rsidR="00A12EC3" w:rsidRPr="00FE7C87" w:rsidRDefault="00A12EC3" w:rsidP="00C72503">
      <w:pPr>
        <w:numPr>
          <w:ilvl w:val="0"/>
          <w:numId w:val="2"/>
        </w:numPr>
        <w:ind w:left="567" w:hanging="218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>rigueur.</w:t>
      </w:r>
    </w:p>
    <w:p w14:paraId="3005022C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>Le respect de ces principes favorise le bon fonctionnement de notre fédération et facilite la poursuite de ses objectifs.</w:t>
      </w:r>
    </w:p>
    <w:p w14:paraId="4B312D79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</w:p>
    <w:p w14:paraId="38AA4C7B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>En conséquence, il est adopté ce qui suit :</w:t>
      </w:r>
    </w:p>
    <w:p w14:paraId="7844D622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</w:p>
    <w:p w14:paraId="03D7D330" w14:textId="77777777" w:rsidR="00A12EC3" w:rsidRPr="00FE7C87" w:rsidRDefault="00A12EC3" w:rsidP="00C72503">
      <w:pPr>
        <w:ind w:left="142"/>
        <w:jc w:val="both"/>
        <w:rPr>
          <w:rFonts w:ascii="Montserrat" w:hAnsi="Montserrat"/>
          <w:b/>
          <w:color w:val="000000" w:themeColor="text1"/>
          <w:sz w:val="20"/>
          <w:szCs w:val="20"/>
        </w:rPr>
      </w:pPr>
      <w:r w:rsidRPr="00FE7C87">
        <w:rPr>
          <w:rFonts w:ascii="Montserrat" w:hAnsi="Montserrat"/>
          <w:b/>
          <w:color w:val="000000" w:themeColor="text1"/>
          <w:sz w:val="20"/>
          <w:szCs w:val="20"/>
        </w:rPr>
        <w:t>Article 1</w:t>
      </w:r>
    </w:p>
    <w:p w14:paraId="09CD7D3B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Les membres du 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 xml:space="preserve">Conseil d’administration </w:t>
      </w:r>
      <w:r w:rsidR="00B077EF" w:rsidRPr="00FE7C87">
        <w:rPr>
          <w:rFonts w:ascii="Montserrat" w:hAnsi="Montserrat"/>
          <w:color w:val="000000" w:themeColor="text1"/>
          <w:sz w:val="20"/>
          <w:szCs w:val="20"/>
        </w:rPr>
        <w:t xml:space="preserve">et les Délégués régionaux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>s’interdisent de divulguer à des personnes qui n’ont pas qualité pour les connaître, à l’intérieur comme à l’extérieur de la Fédération, les informations dont ils ont connaissance, dans l’exercice ou à l’occasion de leurs fonctions, et qui risquent de nuire à la bonne marche fédérale.</w:t>
      </w:r>
    </w:p>
    <w:p w14:paraId="2B49FB07" w14:textId="53EFA131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>Dans le cadre de cette obligation de discrétion, il est formel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>lement interdit aux membres du C</w:t>
      </w: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onseil </w:t>
      </w:r>
      <w:r w:rsidR="00FE7C87">
        <w:rPr>
          <w:rFonts w:ascii="Montserrat" w:hAnsi="Montserrat"/>
          <w:color w:val="000000" w:themeColor="text1"/>
          <w:sz w:val="20"/>
          <w:szCs w:val="20"/>
        </w:rPr>
        <w:t xml:space="preserve">d’administration </w:t>
      </w:r>
      <w:r w:rsidR="00B077EF" w:rsidRPr="00FE7C87">
        <w:rPr>
          <w:rFonts w:ascii="Montserrat" w:hAnsi="Montserrat"/>
          <w:color w:val="000000" w:themeColor="text1"/>
          <w:sz w:val="20"/>
          <w:szCs w:val="20"/>
        </w:rPr>
        <w:t xml:space="preserve">et aux Délégués régionaux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>de reproduire et de communiquer, sous quelque forme que ce soit, tout renseignement, document ou fichier concernant :</w:t>
      </w:r>
    </w:p>
    <w:p w14:paraId="50301708" w14:textId="77777777" w:rsidR="00A12EC3" w:rsidRPr="00FE7C87" w:rsidRDefault="00A12EC3" w:rsidP="00C72503">
      <w:pPr>
        <w:pStyle w:val="Paragraphedeliste"/>
        <w:numPr>
          <w:ilvl w:val="0"/>
          <w:numId w:val="3"/>
        </w:numPr>
        <w:ind w:left="567" w:hanging="283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>les études ou affaire en cours ou en instance avant qu’elles n’aient fait l’objet d’une publication écrite du secrétariat général ;</w:t>
      </w:r>
    </w:p>
    <w:p w14:paraId="5FF05F6D" w14:textId="77777777" w:rsidR="00A12EC3" w:rsidRPr="00FE7C87" w:rsidRDefault="00A12EC3" w:rsidP="00C72503">
      <w:pPr>
        <w:pStyle w:val="Paragraphedeliste"/>
        <w:numPr>
          <w:ilvl w:val="0"/>
          <w:numId w:val="3"/>
        </w:numPr>
        <w:ind w:left="567" w:hanging="283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>les informations concernant les associations et leurs adhérents, ces informations faisant l’objet d’un traitement informatique déclaré auprès de la Commission Nationale Informatique et Liberté (CNIL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>)</w:t>
      </w:r>
      <w:r w:rsidRPr="00FE7C87">
        <w:rPr>
          <w:rFonts w:ascii="Montserrat" w:hAnsi="Montserrat"/>
          <w:color w:val="000000" w:themeColor="text1"/>
          <w:sz w:val="20"/>
          <w:szCs w:val="20"/>
        </w:rPr>
        <w:t>.</w:t>
      </w:r>
    </w:p>
    <w:p w14:paraId="2389CA6A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</w:p>
    <w:p w14:paraId="78271AF9" w14:textId="77777777" w:rsidR="00A12EC3" w:rsidRPr="00FE7C87" w:rsidRDefault="00A12EC3" w:rsidP="00C72503">
      <w:pPr>
        <w:ind w:left="142"/>
        <w:jc w:val="both"/>
        <w:rPr>
          <w:rFonts w:ascii="Montserrat" w:hAnsi="Montserrat"/>
          <w:b/>
          <w:color w:val="000000" w:themeColor="text1"/>
          <w:sz w:val="20"/>
          <w:szCs w:val="20"/>
        </w:rPr>
      </w:pPr>
      <w:r w:rsidRPr="00FE7C87">
        <w:rPr>
          <w:rFonts w:ascii="Montserrat" w:hAnsi="Montserrat"/>
          <w:b/>
          <w:color w:val="000000" w:themeColor="text1"/>
          <w:sz w:val="20"/>
          <w:szCs w:val="20"/>
        </w:rPr>
        <w:t>Article 2</w:t>
      </w:r>
    </w:p>
    <w:p w14:paraId="0F42B3D4" w14:textId="5CB834F9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Les membres du 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 xml:space="preserve">Conseil d’administration </w:t>
      </w:r>
      <w:r w:rsidR="00FE7C87">
        <w:rPr>
          <w:rFonts w:ascii="Montserrat" w:hAnsi="Montserrat"/>
          <w:color w:val="000000" w:themeColor="text1"/>
          <w:sz w:val="20"/>
          <w:szCs w:val="20"/>
        </w:rPr>
        <w:t xml:space="preserve">et les Délégués régionaux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inclinent vers le consensus. </w:t>
      </w:r>
    </w:p>
    <w:p w14:paraId="0CF978C0" w14:textId="77777777" w:rsidR="00A12EC3" w:rsidRPr="00FE7C87" w:rsidRDefault="00380ADA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>Ils</w:t>
      </w:r>
      <w:r w:rsidR="00A12EC3" w:rsidRPr="00FE7C87">
        <w:rPr>
          <w:rFonts w:ascii="Montserrat" w:hAnsi="Montserrat"/>
          <w:color w:val="000000" w:themeColor="text1"/>
          <w:sz w:val="20"/>
          <w:szCs w:val="20"/>
        </w:rPr>
        <w:t xml:space="preserve"> s’engagent à agir, dans le cadre de leurs activités, de manière concertée et conformément au principe de collégialité. Ils contribuent à l’unité et au développement de la vie associative aquariophile.</w:t>
      </w:r>
    </w:p>
    <w:p w14:paraId="599A2215" w14:textId="77777777" w:rsidR="00CB3FBD" w:rsidRPr="00FE7C87" w:rsidRDefault="00CB3FBD" w:rsidP="00C72503">
      <w:pPr>
        <w:ind w:left="142"/>
        <w:jc w:val="both"/>
        <w:rPr>
          <w:rFonts w:ascii="Montserrat" w:hAnsi="Montserrat"/>
          <w:b/>
          <w:color w:val="000000" w:themeColor="text1"/>
          <w:sz w:val="20"/>
          <w:szCs w:val="20"/>
        </w:rPr>
      </w:pPr>
    </w:p>
    <w:p w14:paraId="091A72A6" w14:textId="77777777" w:rsidR="00A12EC3" w:rsidRPr="00FE7C87" w:rsidRDefault="00A12EC3" w:rsidP="00C72503">
      <w:pPr>
        <w:ind w:left="142"/>
        <w:jc w:val="both"/>
        <w:rPr>
          <w:rFonts w:ascii="Montserrat" w:hAnsi="Montserrat"/>
          <w:b/>
          <w:color w:val="000000" w:themeColor="text1"/>
          <w:sz w:val="20"/>
          <w:szCs w:val="20"/>
        </w:rPr>
      </w:pPr>
      <w:r w:rsidRPr="00FE7C87">
        <w:rPr>
          <w:rFonts w:ascii="Montserrat" w:hAnsi="Montserrat"/>
          <w:b/>
          <w:color w:val="000000" w:themeColor="text1"/>
          <w:sz w:val="20"/>
          <w:szCs w:val="20"/>
        </w:rPr>
        <w:t>Article 3</w:t>
      </w:r>
    </w:p>
    <w:p w14:paraId="56ACF6D0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Les membres du 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>Conseil d’administration</w:t>
      </w: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 </w:t>
      </w:r>
      <w:r w:rsidR="00B077EF" w:rsidRPr="00FE7C87">
        <w:rPr>
          <w:rFonts w:ascii="Montserrat" w:hAnsi="Montserrat"/>
          <w:color w:val="000000" w:themeColor="text1"/>
          <w:sz w:val="20"/>
          <w:szCs w:val="20"/>
        </w:rPr>
        <w:t xml:space="preserve">et les Délégués régionaux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s’engagent à respecter les décisions du 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 xml:space="preserve">Conseil d’administration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>et à nullement les critiquer publiquement. La présente stipulation n’interdit pas le droit à l’opposition, à la diversité des expressions et des avis, mais commande la discipline.</w:t>
      </w:r>
    </w:p>
    <w:p w14:paraId="44855F5B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Les membres du 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>Conseil d’administration</w:t>
      </w: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 </w:t>
      </w:r>
      <w:r w:rsidR="00B077EF" w:rsidRPr="00FE7C87">
        <w:rPr>
          <w:rFonts w:ascii="Montserrat" w:hAnsi="Montserrat"/>
          <w:color w:val="000000" w:themeColor="text1"/>
          <w:sz w:val="20"/>
          <w:szCs w:val="20"/>
        </w:rPr>
        <w:t xml:space="preserve">et les Délégués régionaux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se reconnaissent mutuellement le droit à la liberté d’expression. Aussi, les membres qui souhaitent exprimer une opposition peuvent, s’ils le </w:t>
      </w:r>
      <w:r w:rsidRPr="00FE7C87">
        <w:rPr>
          <w:rFonts w:ascii="Montserrat" w:hAnsi="Montserrat"/>
          <w:color w:val="000000" w:themeColor="text1"/>
          <w:sz w:val="20"/>
          <w:szCs w:val="20"/>
        </w:rPr>
        <w:lastRenderedPageBreak/>
        <w:t>souhaitent, monter un dossier précisant leur position avec arguments à l’appui. Ce dossier sera joint au compte rendu des délibérations.</w:t>
      </w:r>
    </w:p>
    <w:p w14:paraId="4BA7FF13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Les membres du 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 xml:space="preserve">Conseil d’administration </w:t>
      </w:r>
      <w:r w:rsidR="00B077EF" w:rsidRPr="00FE7C87">
        <w:rPr>
          <w:rFonts w:ascii="Montserrat" w:hAnsi="Montserrat"/>
          <w:color w:val="000000" w:themeColor="text1"/>
          <w:sz w:val="20"/>
          <w:szCs w:val="20"/>
        </w:rPr>
        <w:t xml:space="preserve">et les Délégués régionaux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>respectent et exé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>cutent les décisions prises en A</w:t>
      </w:r>
      <w:r w:rsidRPr="00FE7C87">
        <w:rPr>
          <w:rFonts w:ascii="Montserrat" w:hAnsi="Montserrat"/>
          <w:color w:val="000000" w:themeColor="text1"/>
          <w:sz w:val="20"/>
          <w:szCs w:val="20"/>
        </w:rPr>
        <w:t>ssemblée générale jusqu’à réexamen éventuel du dossier.</w:t>
      </w:r>
    </w:p>
    <w:p w14:paraId="06F14DA7" w14:textId="77777777" w:rsidR="00A12EC3" w:rsidRPr="00FE7C87" w:rsidRDefault="00B077EF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Le Bureau fédéral exécutif, </w:t>
      </w:r>
      <w:r w:rsidR="00A12EC3" w:rsidRPr="00FE7C87">
        <w:rPr>
          <w:rFonts w:ascii="Montserrat" w:hAnsi="Montserrat"/>
          <w:color w:val="000000" w:themeColor="text1"/>
          <w:sz w:val="20"/>
          <w:szCs w:val="20"/>
        </w:rPr>
        <w:t xml:space="preserve">le 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>Conseil d’administration</w:t>
      </w:r>
      <w:r w:rsidR="00A12EC3" w:rsidRPr="00FE7C87">
        <w:rPr>
          <w:rFonts w:ascii="Montserrat" w:hAnsi="Montserrat"/>
          <w:color w:val="000000" w:themeColor="text1"/>
          <w:sz w:val="20"/>
          <w:szCs w:val="20"/>
        </w:rPr>
        <w:t xml:space="preserve">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et les Délégués régionaux </w:t>
      </w:r>
      <w:r w:rsidR="00A12EC3" w:rsidRPr="00FE7C87">
        <w:rPr>
          <w:rFonts w:ascii="Montserrat" w:hAnsi="Montserrat"/>
          <w:color w:val="000000" w:themeColor="text1"/>
          <w:sz w:val="20"/>
          <w:szCs w:val="20"/>
        </w:rPr>
        <w:t>délibèrent librement.</w:t>
      </w:r>
    </w:p>
    <w:p w14:paraId="723CB9A9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</w:p>
    <w:p w14:paraId="1EAB78DD" w14:textId="77777777" w:rsidR="00A12EC3" w:rsidRPr="00FE7C87" w:rsidRDefault="00A12EC3" w:rsidP="00C72503">
      <w:pPr>
        <w:ind w:left="142"/>
        <w:jc w:val="both"/>
        <w:rPr>
          <w:rFonts w:ascii="Montserrat" w:hAnsi="Montserrat"/>
          <w:b/>
          <w:color w:val="000000" w:themeColor="text1"/>
          <w:sz w:val="20"/>
          <w:szCs w:val="20"/>
        </w:rPr>
      </w:pPr>
      <w:r w:rsidRPr="00FE7C87">
        <w:rPr>
          <w:rFonts w:ascii="Montserrat" w:hAnsi="Montserrat"/>
          <w:b/>
          <w:color w:val="000000" w:themeColor="text1"/>
          <w:sz w:val="20"/>
          <w:szCs w:val="20"/>
        </w:rPr>
        <w:t>Article 4</w:t>
      </w:r>
    </w:p>
    <w:p w14:paraId="3348827D" w14:textId="3459783F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Les membres du 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 xml:space="preserve">Conseil d’administration </w:t>
      </w:r>
      <w:r w:rsidR="00B077EF" w:rsidRPr="00FE7C87">
        <w:rPr>
          <w:rFonts w:ascii="Montserrat" w:hAnsi="Montserrat"/>
          <w:color w:val="000000" w:themeColor="text1"/>
          <w:sz w:val="20"/>
          <w:szCs w:val="20"/>
        </w:rPr>
        <w:t xml:space="preserve">et les Délégués régionaux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>s’interdisent toute critique</w:t>
      </w:r>
      <w:r w:rsidR="00FE7C87">
        <w:rPr>
          <w:rFonts w:ascii="Montserrat" w:hAnsi="Montserrat"/>
          <w:color w:val="000000" w:themeColor="text1"/>
          <w:sz w:val="20"/>
          <w:szCs w:val="20"/>
        </w:rPr>
        <w:t>s</w:t>
      </w: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 personnelle</w:t>
      </w:r>
      <w:r w:rsidR="00FE7C87">
        <w:rPr>
          <w:rFonts w:ascii="Montserrat" w:hAnsi="Montserrat"/>
          <w:color w:val="000000" w:themeColor="text1"/>
          <w:sz w:val="20"/>
          <w:szCs w:val="20"/>
        </w:rPr>
        <w:t>s</w:t>
      </w: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 ou injures envers un autre membre du 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>Conseil d’administration</w:t>
      </w:r>
      <w:r w:rsidR="00B077EF" w:rsidRPr="00FE7C87">
        <w:rPr>
          <w:rFonts w:ascii="Montserrat" w:hAnsi="Montserrat"/>
          <w:color w:val="000000" w:themeColor="text1"/>
          <w:sz w:val="20"/>
          <w:szCs w:val="20"/>
        </w:rPr>
        <w:t xml:space="preserve"> ou un autre Délégué régional</w:t>
      </w:r>
      <w:r w:rsidRPr="00FE7C87">
        <w:rPr>
          <w:rFonts w:ascii="Montserrat" w:hAnsi="Montserrat"/>
          <w:color w:val="000000" w:themeColor="text1"/>
          <w:sz w:val="20"/>
          <w:szCs w:val="20"/>
        </w:rPr>
        <w:t>.</w:t>
      </w:r>
    </w:p>
    <w:p w14:paraId="7FC2C4D5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</w:p>
    <w:p w14:paraId="6E060DE5" w14:textId="77777777" w:rsidR="00A12EC3" w:rsidRPr="00FE7C87" w:rsidRDefault="00A12EC3" w:rsidP="00C72503">
      <w:pPr>
        <w:ind w:left="142"/>
        <w:jc w:val="both"/>
        <w:rPr>
          <w:rFonts w:ascii="Montserrat" w:hAnsi="Montserrat"/>
          <w:b/>
          <w:color w:val="000000" w:themeColor="text1"/>
          <w:sz w:val="20"/>
          <w:szCs w:val="20"/>
        </w:rPr>
      </w:pPr>
      <w:r w:rsidRPr="00FE7C87">
        <w:rPr>
          <w:rFonts w:ascii="Montserrat" w:hAnsi="Montserrat"/>
          <w:b/>
          <w:color w:val="000000" w:themeColor="text1"/>
          <w:sz w:val="20"/>
          <w:szCs w:val="20"/>
        </w:rPr>
        <w:t>Article 5</w:t>
      </w:r>
    </w:p>
    <w:p w14:paraId="79500765" w14:textId="77777777" w:rsidR="00A12EC3" w:rsidRPr="00FE7C87" w:rsidRDefault="00380ADA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>Ils reconnaissent le B</w:t>
      </w:r>
      <w:r w:rsidR="00A12EC3" w:rsidRPr="00FE7C87">
        <w:rPr>
          <w:rFonts w:ascii="Montserrat" w:hAnsi="Montserrat"/>
          <w:color w:val="000000" w:themeColor="text1"/>
          <w:sz w:val="20"/>
          <w:szCs w:val="20"/>
        </w:rPr>
        <w:t xml:space="preserve">ureau fédéral comme compétent pour connaître de tout différend entre membres du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>Conseil d’administration</w:t>
      </w:r>
      <w:r w:rsidR="00A12EC3" w:rsidRPr="00FE7C87">
        <w:rPr>
          <w:rFonts w:ascii="Montserrat" w:hAnsi="Montserrat"/>
          <w:color w:val="000000" w:themeColor="text1"/>
          <w:sz w:val="20"/>
          <w:szCs w:val="20"/>
        </w:rPr>
        <w:t>.</w:t>
      </w:r>
    </w:p>
    <w:p w14:paraId="0E389B9D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</w:p>
    <w:p w14:paraId="2CB69B7F" w14:textId="77777777" w:rsidR="00A12EC3" w:rsidRPr="00FE7C87" w:rsidRDefault="00A12EC3" w:rsidP="00C72503">
      <w:pPr>
        <w:ind w:left="142"/>
        <w:jc w:val="both"/>
        <w:rPr>
          <w:rFonts w:ascii="Montserrat" w:hAnsi="Montserrat"/>
          <w:b/>
          <w:color w:val="000000" w:themeColor="text1"/>
          <w:sz w:val="20"/>
          <w:szCs w:val="20"/>
        </w:rPr>
      </w:pPr>
      <w:r w:rsidRPr="00FE7C87">
        <w:rPr>
          <w:rFonts w:ascii="Montserrat" w:hAnsi="Montserrat"/>
          <w:b/>
          <w:color w:val="000000" w:themeColor="text1"/>
          <w:sz w:val="20"/>
          <w:szCs w:val="20"/>
        </w:rPr>
        <w:t>Article 6</w:t>
      </w:r>
    </w:p>
    <w:p w14:paraId="74781938" w14:textId="7D40EC88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Les membres du 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 xml:space="preserve">Conseil d’administration </w:t>
      </w:r>
      <w:r w:rsidR="00D17030" w:rsidRPr="00FE7C87">
        <w:rPr>
          <w:rFonts w:ascii="Montserrat" w:hAnsi="Montserrat"/>
          <w:color w:val="000000" w:themeColor="text1"/>
          <w:sz w:val="20"/>
          <w:szCs w:val="20"/>
        </w:rPr>
        <w:t xml:space="preserve">et les Délégués régionaux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>respectent les engagements des instances fédérales. En cas de difficulté, voir</w:t>
      </w:r>
      <w:r w:rsidR="00504C84" w:rsidRPr="00FE7C87">
        <w:rPr>
          <w:rFonts w:ascii="Montserrat" w:hAnsi="Montserrat"/>
          <w:color w:val="000000" w:themeColor="text1"/>
          <w:sz w:val="20"/>
          <w:szCs w:val="20"/>
        </w:rPr>
        <w:t>e</w:t>
      </w: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 d’impossibilité survenant ultérieurement, le membre du Conseil </w:t>
      </w:r>
      <w:r w:rsidR="00D17030" w:rsidRPr="00FE7C87">
        <w:rPr>
          <w:rFonts w:ascii="Montserrat" w:hAnsi="Montserrat"/>
          <w:color w:val="000000" w:themeColor="text1"/>
          <w:sz w:val="20"/>
          <w:szCs w:val="20"/>
        </w:rPr>
        <w:t xml:space="preserve">ou le Délégué régional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en informe sans délai le Secrétaire général qui en informe le 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 xml:space="preserve">Conseil d’administration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>et propose une solution palliative.</w:t>
      </w:r>
    </w:p>
    <w:p w14:paraId="3E6C817D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</w:p>
    <w:p w14:paraId="63B073E5" w14:textId="77777777" w:rsidR="00A12EC3" w:rsidRPr="00FE7C87" w:rsidRDefault="00A12EC3" w:rsidP="00C72503">
      <w:pPr>
        <w:ind w:left="142"/>
        <w:jc w:val="both"/>
        <w:rPr>
          <w:rFonts w:ascii="Montserrat" w:hAnsi="Montserrat"/>
          <w:b/>
          <w:color w:val="000000" w:themeColor="text1"/>
          <w:sz w:val="20"/>
          <w:szCs w:val="20"/>
        </w:rPr>
      </w:pPr>
      <w:r w:rsidRPr="00FE7C87">
        <w:rPr>
          <w:rFonts w:ascii="Montserrat" w:hAnsi="Montserrat"/>
          <w:b/>
          <w:color w:val="000000" w:themeColor="text1"/>
          <w:sz w:val="20"/>
          <w:szCs w:val="20"/>
        </w:rPr>
        <w:t>Article 7</w:t>
      </w:r>
    </w:p>
    <w:p w14:paraId="035B1015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Les membres du 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 xml:space="preserve">Conseil d’administration </w:t>
      </w:r>
      <w:r w:rsidR="00D17030" w:rsidRPr="00FE7C87">
        <w:rPr>
          <w:rFonts w:ascii="Montserrat" w:hAnsi="Montserrat"/>
          <w:color w:val="000000" w:themeColor="text1"/>
          <w:sz w:val="20"/>
          <w:szCs w:val="20"/>
        </w:rPr>
        <w:t xml:space="preserve">et les Délégués régionaux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>s’astreignent à un droit de réserve de 12 mois à dater de leur démission, exclusion ou non réélection.</w:t>
      </w:r>
    </w:p>
    <w:p w14:paraId="57849AB8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</w:p>
    <w:p w14:paraId="15305B50" w14:textId="77777777" w:rsidR="00A12EC3" w:rsidRPr="00FE7C87" w:rsidRDefault="00A12EC3" w:rsidP="00C72503">
      <w:pPr>
        <w:ind w:left="142"/>
        <w:jc w:val="both"/>
        <w:rPr>
          <w:rFonts w:ascii="Montserrat" w:hAnsi="Montserrat"/>
          <w:b/>
          <w:color w:val="000000" w:themeColor="text1"/>
          <w:sz w:val="20"/>
          <w:szCs w:val="20"/>
        </w:rPr>
      </w:pPr>
      <w:r w:rsidRPr="00FE7C87">
        <w:rPr>
          <w:rFonts w:ascii="Montserrat" w:hAnsi="Montserrat"/>
          <w:b/>
          <w:color w:val="000000" w:themeColor="text1"/>
          <w:sz w:val="20"/>
          <w:szCs w:val="20"/>
        </w:rPr>
        <w:t>Article 8</w:t>
      </w:r>
    </w:p>
    <w:p w14:paraId="7B2BD710" w14:textId="460AADF8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20"/>
          <w:szCs w:val="20"/>
        </w:rPr>
      </w:pP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Les membres du </w:t>
      </w:r>
      <w:r w:rsidR="00380ADA" w:rsidRPr="00FE7C87">
        <w:rPr>
          <w:rFonts w:ascii="Montserrat" w:hAnsi="Montserrat"/>
          <w:color w:val="000000" w:themeColor="text1"/>
          <w:sz w:val="20"/>
          <w:szCs w:val="20"/>
        </w:rPr>
        <w:t xml:space="preserve">Conseil d’administration </w:t>
      </w:r>
      <w:r w:rsidR="00D17030" w:rsidRPr="00FE7C87">
        <w:rPr>
          <w:rFonts w:ascii="Montserrat" w:hAnsi="Montserrat"/>
          <w:color w:val="000000" w:themeColor="text1"/>
          <w:sz w:val="20"/>
          <w:szCs w:val="20"/>
        </w:rPr>
        <w:t xml:space="preserve">et les Délégués régionaux </w:t>
      </w: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respectent la présente charte. </w:t>
      </w:r>
      <w:r w:rsidR="00504C84" w:rsidRPr="00FE7C87">
        <w:rPr>
          <w:rFonts w:ascii="Montserrat" w:hAnsi="Montserrat"/>
          <w:color w:val="000000" w:themeColor="text1"/>
          <w:sz w:val="20"/>
          <w:szCs w:val="20"/>
        </w:rPr>
        <w:t>À</w:t>
      </w:r>
      <w:r w:rsidRPr="00FE7C87">
        <w:rPr>
          <w:rFonts w:ascii="Montserrat" w:hAnsi="Montserrat"/>
          <w:color w:val="000000" w:themeColor="text1"/>
          <w:sz w:val="20"/>
          <w:szCs w:val="20"/>
        </w:rPr>
        <w:t xml:space="preserve"> défaut, le Bureau fédéral exécutif, une fois saisi, peut, s’il l’estime opportun, prendre les mesures conservatoires. Ces mesures peuvent aller jusqu’à la suspension provisoire</w:t>
      </w:r>
      <w:r w:rsidR="00E77274" w:rsidRPr="00FE7C87">
        <w:rPr>
          <w:rFonts w:ascii="Montserrat" w:hAnsi="Montserrat"/>
          <w:color w:val="000000" w:themeColor="text1"/>
          <w:sz w:val="20"/>
          <w:szCs w:val="20"/>
        </w:rPr>
        <w:t xml:space="preserve"> ou définitive</w:t>
      </w:r>
      <w:r w:rsidRPr="00FE7C87">
        <w:rPr>
          <w:rFonts w:ascii="Montserrat" w:hAnsi="Montserrat"/>
          <w:color w:val="000000" w:themeColor="text1"/>
          <w:sz w:val="20"/>
          <w:szCs w:val="20"/>
        </w:rPr>
        <w:t>.</w:t>
      </w:r>
    </w:p>
    <w:p w14:paraId="5BE67A32" w14:textId="77777777" w:rsidR="00A12EC3" w:rsidRPr="00FE7C87" w:rsidRDefault="00A12EC3" w:rsidP="00C72503">
      <w:pPr>
        <w:ind w:left="142"/>
        <w:jc w:val="both"/>
        <w:rPr>
          <w:rFonts w:ascii="Montserrat" w:hAnsi="Montserrat"/>
          <w:color w:val="000000" w:themeColor="text1"/>
          <w:sz w:val="14"/>
          <w:szCs w:val="22"/>
        </w:rPr>
      </w:pPr>
    </w:p>
    <w:p w14:paraId="33EAB3E5" w14:textId="77777777" w:rsidR="00DA0393" w:rsidRPr="00FE7C87" w:rsidRDefault="00DA0393" w:rsidP="00C72503">
      <w:pPr>
        <w:ind w:left="142"/>
        <w:jc w:val="both"/>
        <w:rPr>
          <w:rFonts w:ascii="Montserrat" w:hAnsi="Montserrat"/>
          <w:color w:val="000000" w:themeColor="text1"/>
          <w:sz w:val="14"/>
          <w:szCs w:val="22"/>
        </w:rPr>
      </w:pPr>
    </w:p>
    <w:p w14:paraId="4E0428F7" w14:textId="77777777" w:rsidR="00DA0393" w:rsidRPr="00FE7C87" w:rsidRDefault="00DA0393" w:rsidP="00C72503">
      <w:pPr>
        <w:ind w:left="142"/>
        <w:jc w:val="both"/>
        <w:rPr>
          <w:rFonts w:ascii="Montserrat" w:hAnsi="Montserrat"/>
          <w:color w:val="000000" w:themeColor="text1"/>
          <w:sz w:val="14"/>
          <w:szCs w:val="22"/>
        </w:rPr>
      </w:pPr>
    </w:p>
    <w:p w14:paraId="10A45E3B" w14:textId="77777777" w:rsidR="00DA0393" w:rsidRPr="00FE7C87" w:rsidRDefault="00DA0393" w:rsidP="00C72503">
      <w:pPr>
        <w:ind w:left="142"/>
        <w:jc w:val="both"/>
        <w:rPr>
          <w:rFonts w:ascii="Montserrat" w:hAnsi="Montserrat"/>
          <w:color w:val="000000" w:themeColor="text1"/>
          <w:sz w:val="14"/>
          <w:szCs w:val="22"/>
        </w:rPr>
      </w:pPr>
    </w:p>
    <w:p w14:paraId="0CBFB063" w14:textId="77777777" w:rsidR="00DA0393" w:rsidRPr="00FE7C87" w:rsidRDefault="00DA0393" w:rsidP="00C72503">
      <w:pPr>
        <w:ind w:left="142"/>
        <w:jc w:val="both"/>
        <w:rPr>
          <w:rFonts w:ascii="Montserrat" w:hAnsi="Montserrat"/>
          <w:color w:val="000000" w:themeColor="text1"/>
          <w:sz w:val="14"/>
          <w:szCs w:val="22"/>
        </w:rPr>
      </w:pPr>
    </w:p>
    <w:p w14:paraId="77D0695E" w14:textId="472D5495" w:rsidR="005614BD" w:rsidRPr="005614BD" w:rsidRDefault="00C72503" w:rsidP="00C72503">
      <w:pPr>
        <w:ind w:left="142"/>
        <w:jc w:val="both"/>
        <w:rPr>
          <w:rFonts w:ascii="Montserrat" w:hAnsi="Montserrat"/>
          <w:color w:val="000000" w:themeColor="text1"/>
          <w:sz w:val="18"/>
          <w:szCs w:val="22"/>
        </w:rPr>
      </w:pPr>
      <w:r w:rsidRPr="005614BD">
        <w:rPr>
          <w:rFonts w:ascii="Montserrat" w:hAnsi="Montserrat"/>
          <w:color w:val="000000" w:themeColor="text1"/>
          <w:sz w:val="18"/>
          <w:szCs w:val="22"/>
        </w:rPr>
        <w:t xml:space="preserve">Date </w:t>
      </w:r>
      <w:r w:rsidR="005614BD">
        <w:rPr>
          <w:rFonts w:ascii="Montserrat" w:hAnsi="Montserrat"/>
          <w:color w:val="000000" w:themeColor="text1"/>
          <w:sz w:val="18"/>
          <w:szCs w:val="22"/>
        </w:rPr>
        <w:t xml:space="preserve">          /            / 202</w:t>
      </w:r>
    </w:p>
    <w:p w14:paraId="41AA2E71" w14:textId="77777777" w:rsidR="005614BD" w:rsidRPr="005614BD" w:rsidRDefault="005614BD" w:rsidP="00C72503">
      <w:pPr>
        <w:ind w:left="142"/>
        <w:jc w:val="both"/>
        <w:rPr>
          <w:rFonts w:ascii="Montserrat" w:hAnsi="Montserrat"/>
          <w:color w:val="000000" w:themeColor="text1"/>
          <w:sz w:val="18"/>
          <w:szCs w:val="22"/>
        </w:rPr>
      </w:pPr>
    </w:p>
    <w:p w14:paraId="639875C5" w14:textId="4D92599E" w:rsidR="005614BD" w:rsidRPr="00C26C1A" w:rsidRDefault="00C26C1A" w:rsidP="00C72503">
      <w:pPr>
        <w:ind w:left="142"/>
        <w:jc w:val="both"/>
        <w:rPr>
          <w:rFonts w:ascii="Montserrat" w:hAnsi="Montserrat"/>
          <w:b/>
          <w:bCs/>
          <w:color w:val="000000" w:themeColor="text1"/>
          <w:sz w:val="18"/>
          <w:szCs w:val="22"/>
        </w:rPr>
      </w:pPr>
      <w:r w:rsidRPr="00C26C1A">
        <w:rPr>
          <w:rFonts w:ascii="Montserrat" w:hAnsi="Montserrat"/>
          <w:b/>
          <w:bCs/>
          <w:color w:val="000000" w:themeColor="text1"/>
          <w:sz w:val="18"/>
          <w:szCs w:val="22"/>
        </w:rPr>
        <w:t>Anaïs LEMMER</w:t>
      </w:r>
    </w:p>
    <w:p w14:paraId="4FA727D7" w14:textId="77777777" w:rsidR="005614BD" w:rsidRPr="005614BD" w:rsidRDefault="005614BD" w:rsidP="00C72503">
      <w:pPr>
        <w:ind w:left="142"/>
        <w:jc w:val="both"/>
        <w:rPr>
          <w:rFonts w:ascii="Montserrat" w:hAnsi="Montserrat"/>
          <w:color w:val="000000" w:themeColor="text1"/>
          <w:sz w:val="18"/>
          <w:szCs w:val="22"/>
        </w:rPr>
      </w:pPr>
    </w:p>
    <w:p w14:paraId="30DE8D39" w14:textId="0E1C7464" w:rsidR="00C72503" w:rsidRPr="00FE7C87" w:rsidRDefault="00C72503" w:rsidP="00C72503">
      <w:pPr>
        <w:ind w:left="142"/>
        <w:jc w:val="both"/>
        <w:rPr>
          <w:rFonts w:ascii="Montserrat" w:hAnsi="Montserrat"/>
          <w:color w:val="000000" w:themeColor="text1"/>
          <w:sz w:val="18"/>
          <w:szCs w:val="22"/>
        </w:rPr>
      </w:pPr>
      <w:r w:rsidRPr="005614BD">
        <w:rPr>
          <w:rFonts w:ascii="Montserrat" w:hAnsi="Montserrat"/>
          <w:color w:val="000000" w:themeColor="text1"/>
          <w:sz w:val="18"/>
          <w:szCs w:val="22"/>
        </w:rPr>
        <w:t>Signature</w:t>
      </w:r>
    </w:p>
    <w:p w14:paraId="64DC9394" w14:textId="77777777" w:rsidR="00F9381F" w:rsidRPr="00FE7C87" w:rsidRDefault="00F9381F" w:rsidP="00C72503">
      <w:pPr>
        <w:ind w:left="142"/>
        <w:rPr>
          <w:rFonts w:ascii="Montserrat" w:hAnsi="Montserrat"/>
          <w:color w:val="11448F"/>
          <w:sz w:val="10"/>
          <w:szCs w:val="18"/>
        </w:rPr>
      </w:pPr>
    </w:p>
    <w:sectPr w:rsidR="00F9381F" w:rsidRPr="00FE7C87" w:rsidSect="001D4A43">
      <w:pgSz w:w="11906" w:h="16838"/>
      <w:pgMar w:top="426" w:right="566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B1461"/>
    <w:multiLevelType w:val="hybridMultilevel"/>
    <w:tmpl w:val="78CA3E72"/>
    <w:lvl w:ilvl="0" w:tplc="34806A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678F0"/>
    <w:multiLevelType w:val="hybridMultilevel"/>
    <w:tmpl w:val="B05417C6"/>
    <w:lvl w:ilvl="0" w:tplc="04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61985E1E"/>
    <w:multiLevelType w:val="hybridMultilevel"/>
    <w:tmpl w:val="F72CF3CC"/>
    <w:lvl w:ilvl="0" w:tplc="04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92559421">
    <w:abstractNumId w:val="0"/>
  </w:num>
  <w:num w:numId="2" w16cid:durableId="637418911">
    <w:abstractNumId w:val="1"/>
  </w:num>
  <w:num w:numId="3" w16cid:durableId="8919626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EC3"/>
    <w:rsid w:val="000B141F"/>
    <w:rsid w:val="001D4A43"/>
    <w:rsid w:val="00202D4E"/>
    <w:rsid w:val="00233FF1"/>
    <w:rsid w:val="003406B1"/>
    <w:rsid w:val="00380ADA"/>
    <w:rsid w:val="00504C84"/>
    <w:rsid w:val="005614BD"/>
    <w:rsid w:val="006028A5"/>
    <w:rsid w:val="00762851"/>
    <w:rsid w:val="00906A06"/>
    <w:rsid w:val="0099387C"/>
    <w:rsid w:val="00A12EC3"/>
    <w:rsid w:val="00B077EF"/>
    <w:rsid w:val="00B57C97"/>
    <w:rsid w:val="00BA24A7"/>
    <w:rsid w:val="00C26C1A"/>
    <w:rsid w:val="00C31A75"/>
    <w:rsid w:val="00C72503"/>
    <w:rsid w:val="00CB3FBD"/>
    <w:rsid w:val="00CD1F2B"/>
    <w:rsid w:val="00D17030"/>
    <w:rsid w:val="00DA0393"/>
    <w:rsid w:val="00E77274"/>
    <w:rsid w:val="00E87513"/>
    <w:rsid w:val="00EB688B"/>
    <w:rsid w:val="00EC2D18"/>
    <w:rsid w:val="00EE2FBE"/>
    <w:rsid w:val="00F45A5D"/>
    <w:rsid w:val="00F9381F"/>
    <w:rsid w:val="00FA6F8A"/>
    <w:rsid w:val="00FB2CC1"/>
    <w:rsid w:val="00FE7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84337"/>
  <w15:docId w15:val="{FEAA87B8-8308-4E00-B585-CED2BA58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semiHidden/>
    <w:rsid w:val="00A12EC3"/>
    <w:pPr>
      <w:jc w:val="both"/>
    </w:pPr>
  </w:style>
  <w:style w:type="character" w:customStyle="1" w:styleId="CorpsdetexteCar">
    <w:name w:val="Corps de texte Car"/>
    <w:basedOn w:val="Policepardfaut"/>
    <w:link w:val="Corpsdetexte"/>
    <w:semiHidden/>
    <w:rsid w:val="00A12EC3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C72503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028A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028A5"/>
    <w:rPr>
      <w:rFonts w:ascii="Segoe UI" w:eastAsia="Times New Roman" w:hAnsi="Segoe UI" w:cs="Segoe UI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806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Fédération Française d'Aquariophilie</Company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 Jacques LORRIN</dc:creator>
  <cp:lastModifiedBy>Jean Jacques LORRIN</cp:lastModifiedBy>
  <cp:revision>3</cp:revision>
  <cp:lastPrinted>2019-02-01T11:59:00Z</cp:lastPrinted>
  <dcterms:created xsi:type="dcterms:W3CDTF">2024-04-07T16:22:00Z</dcterms:created>
  <dcterms:modified xsi:type="dcterms:W3CDTF">2024-04-09T23:46:00Z</dcterms:modified>
</cp:coreProperties>
</file>